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EF072F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Сороковой </w:t>
      </w:r>
      <w:r w:rsidR="00053453">
        <w:rPr>
          <w:rFonts w:ascii="Times New Roman" w:hAnsi="Times New Roman" w:cs="Times New Roman"/>
          <w:sz w:val="28"/>
          <w:szCs w:val="28"/>
        </w:rPr>
        <w:t xml:space="preserve"> 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EF072F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C72F8">
        <w:rPr>
          <w:rFonts w:ascii="Times New Roman" w:hAnsi="Times New Roman" w:cs="Times New Roman"/>
          <w:sz w:val="28"/>
          <w:szCs w:val="28"/>
        </w:rPr>
        <w:t>0</w:t>
      </w:r>
      <w:r w:rsidR="00FF077B">
        <w:rPr>
          <w:rFonts w:ascii="Times New Roman" w:hAnsi="Times New Roman" w:cs="Times New Roman"/>
          <w:sz w:val="28"/>
          <w:szCs w:val="28"/>
        </w:rPr>
        <w:t>7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B815A7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307" w:rsidRDefault="00CD6307" w:rsidP="00CD63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изменений, дополнений в решение Совета депутатов Гражданцевского сельсовета Северного района Новосибирской области от 17.12.2018г. № 2 </w:t>
      </w:r>
    </w:p>
    <w:p w:rsidR="00CD6307" w:rsidRDefault="00CD6307" w:rsidP="00CD630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CD6307" w:rsidRDefault="00CD6307" w:rsidP="00CD63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На основании решения Совета депутатов Гражданцевского сельсовета Северного района Новосибирской области от 17.12.2018 № 2 «О местном бюджете Гражданцевского сельсовета Северного района Новосибирской области на 2019 год и плановый период 2020 и 2021 годов», Совет депутатов Гражданцевского сельсовета Северного района Новосибирской области</w:t>
      </w:r>
    </w:p>
    <w:p w:rsidR="00CD6307" w:rsidRDefault="00CD6307" w:rsidP="00CD630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CD6307" w:rsidRDefault="00CD6307" w:rsidP="00CD6307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CD6307" w:rsidRDefault="00CD6307" w:rsidP="00CD6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6307" w:rsidRDefault="00CD6307" w:rsidP="00CD630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Внести в решение Совета депутатов Гражданцевского сельсовета Северного района Новосибирской области от 17.12.2018 № 2 «О местном бюджете Гражданцевского сельсовета Северного района Новосибирской области на 2019 год и плановый период 2020 и 2021 годов» (с изменениями, внесенными решениями Совета депутатов Гражданцевского сельсовета Северного района Новосибирской области от 24.01.2019 № 3; от 07.03.2019 № 2;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от 07.05.2019 № 1; от 18.06.2019 № 1; от 01.07.2019 № 1) следующие изменения:</w:t>
      </w:r>
    </w:p>
    <w:p w:rsidR="006E7D49" w:rsidRPr="00CF098F" w:rsidRDefault="006E7D49" w:rsidP="006E7D49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6E7D49" w:rsidRPr="00845F3C" w:rsidRDefault="006E7D49" w:rsidP="006E7D49">
      <w:pPr>
        <w:pStyle w:val="a4"/>
        <w:ind w:left="568"/>
        <w:jc w:val="both"/>
        <w:rPr>
          <w:szCs w:val="28"/>
        </w:rPr>
      </w:pPr>
      <w:r>
        <w:rPr>
          <w:szCs w:val="28"/>
        </w:rPr>
        <w:t>1.1.</w:t>
      </w:r>
      <w:r w:rsidRPr="00845F3C">
        <w:rPr>
          <w:szCs w:val="28"/>
        </w:rPr>
        <w:t>Утвердить:</w:t>
      </w:r>
    </w:p>
    <w:p w:rsidR="006E7D49" w:rsidRPr="00880EB2" w:rsidRDefault="006E7D49" w:rsidP="006E7D49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EB2">
        <w:rPr>
          <w:rFonts w:ascii="Times New Roman" w:hAnsi="Times New Roman" w:cs="Times New Roman"/>
          <w:sz w:val="28"/>
          <w:szCs w:val="28"/>
        </w:rPr>
        <w:t>таблицу 1 Приложения 3 «Доходы местного бюджета на 2019 год» в прилагаемой редакции;</w:t>
      </w:r>
    </w:p>
    <w:p w:rsidR="006E7D49" w:rsidRPr="00880EB2" w:rsidRDefault="006E7D49" w:rsidP="006E7D49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EB2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880EB2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880EB2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2019 год» в прилагаемой редакции;</w:t>
      </w:r>
    </w:p>
    <w:p w:rsidR="006E7D49" w:rsidRPr="00880EB2" w:rsidRDefault="006E7D49" w:rsidP="006E7D49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EB2">
        <w:rPr>
          <w:rFonts w:ascii="Times New Roman" w:hAnsi="Times New Roman" w:cs="Times New Roman"/>
          <w:sz w:val="28"/>
          <w:szCs w:val="28"/>
        </w:rPr>
        <w:t>таблицу 1 Приложения № 5 «Ведомственная структура расходов местного бюджета на 2019 год» в прилагаемой редакции</w:t>
      </w:r>
    </w:p>
    <w:p w:rsidR="006E7D49" w:rsidRDefault="006E7D49" w:rsidP="006E7D49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0EB2"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дефицита местного бюджета на 2019 год» в прилагаемой редакции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D49" w:rsidRPr="00880EB2" w:rsidRDefault="006E7D49" w:rsidP="006E7D49">
      <w:pPr>
        <w:pStyle w:val="a3"/>
        <w:spacing w:after="0" w:line="240" w:lineRule="auto"/>
        <w:ind w:left="1288"/>
        <w:jc w:val="both"/>
        <w:rPr>
          <w:rFonts w:ascii="Times New Roman" w:hAnsi="Times New Roman" w:cs="Times New Roman"/>
          <w:sz w:val="28"/>
          <w:szCs w:val="28"/>
        </w:rPr>
      </w:pP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</w:t>
      </w:r>
      <w:r w:rsidR="000F3ED2">
        <w:rPr>
          <w:rFonts w:ascii="Times New Roman" w:hAnsi="Times New Roman" w:cs="Times New Roman"/>
          <w:sz w:val="28"/>
          <w:szCs w:val="28"/>
        </w:rPr>
        <w:t>говой политике и собственности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7D04">
        <w:rPr>
          <w:rFonts w:ascii="Times New Roman" w:hAnsi="Times New Roman" w:cs="Times New Roman"/>
          <w:sz w:val="28"/>
          <w:szCs w:val="28"/>
        </w:rPr>
        <w:t>3.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3C9B"/>
    <w:rsid w:val="00053453"/>
    <w:rsid w:val="00057407"/>
    <w:rsid w:val="00066618"/>
    <w:rsid w:val="00097CD2"/>
    <w:rsid w:val="000F3ED2"/>
    <w:rsid w:val="0011201D"/>
    <w:rsid w:val="001474D9"/>
    <w:rsid w:val="0016673B"/>
    <w:rsid w:val="00186478"/>
    <w:rsid w:val="001929C5"/>
    <w:rsid w:val="00193D62"/>
    <w:rsid w:val="0019701E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1458E"/>
    <w:rsid w:val="003214BC"/>
    <w:rsid w:val="00342A4E"/>
    <w:rsid w:val="00371ACC"/>
    <w:rsid w:val="00372AC8"/>
    <w:rsid w:val="00380101"/>
    <w:rsid w:val="003B4663"/>
    <w:rsid w:val="003F04F1"/>
    <w:rsid w:val="003F7659"/>
    <w:rsid w:val="004035A4"/>
    <w:rsid w:val="004510B9"/>
    <w:rsid w:val="004842EA"/>
    <w:rsid w:val="004851EC"/>
    <w:rsid w:val="00493A8D"/>
    <w:rsid w:val="00493C11"/>
    <w:rsid w:val="004A6E09"/>
    <w:rsid w:val="004A7309"/>
    <w:rsid w:val="004B348D"/>
    <w:rsid w:val="004C2A2E"/>
    <w:rsid w:val="004C749C"/>
    <w:rsid w:val="00501E4F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E7D49"/>
    <w:rsid w:val="006F3413"/>
    <w:rsid w:val="00706C8E"/>
    <w:rsid w:val="00721330"/>
    <w:rsid w:val="007242DB"/>
    <w:rsid w:val="0073134E"/>
    <w:rsid w:val="00763B20"/>
    <w:rsid w:val="00796697"/>
    <w:rsid w:val="00796699"/>
    <w:rsid w:val="007A3072"/>
    <w:rsid w:val="007D2D8E"/>
    <w:rsid w:val="007E4546"/>
    <w:rsid w:val="007F1EFB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22484"/>
    <w:rsid w:val="0093646C"/>
    <w:rsid w:val="00947CDE"/>
    <w:rsid w:val="00973941"/>
    <w:rsid w:val="009A00B9"/>
    <w:rsid w:val="009C3DE5"/>
    <w:rsid w:val="009F615E"/>
    <w:rsid w:val="00A356EE"/>
    <w:rsid w:val="00A677E3"/>
    <w:rsid w:val="00AE64E4"/>
    <w:rsid w:val="00AE6CC5"/>
    <w:rsid w:val="00B473E1"/>
    <w:rsid w:val="00B673BC"/>
    <w:rsid w:val="00B815A7"/>
    <w:rsid w:val="00BC384A"/>
    <w:rsid w:val="00BC7387"/>
    <w:rsid w:val="00BD396C"/>
    <w:rsid w:val="00BF2C36"/>
    <w:rsid w:val="00C07D04"/>
    <w:rsid w:val="00C20F66"/>
    <w:rsid w:val="00C5418D"/>
    <w:rsid w:val="00C77D42"/>
    <w:rsid w:val="00C911CF"/>
    <w:rsid w:val="00CA3768"/>
    <w:rsid w:val="00CB11F1"/>
    <w:rsid w:val="00CD3998"/>
    <w:rsid w:val="00CD6307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90910"/>
    <w:rsid w:val="00D97092"/>
    <w:rsid w:val="00DB345E"/>
    <w:rsid w:val="00DD22BD"/>
    <w:rsid w:val="00DE11AB"/>
    <w:rsid w:val="00DE29BF"/>
    <w:rsid w:val="00E057D3"/>
    <w:rsid w:val="00E1148A"/>
    <w:rsid w:val="00E41934"/>
    <w:rsid w:val="00E41F22"/>
    <w:rsid w:val="00E60965"/>
    <w:rsid w:val="00E713FF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3B72"/>
    <w:rsid w:val="00F65D25"/>
    <w:rsid w:val="00F70890"/>
    <w:rsid w:val="00F74274"/>
    <w:rsid w:val="00F75E5E"/>
    <w:rsid w:val="00F826AC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9141523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117</cp:revision>
  <cp:lastPrinted>2020-02-18T03:42:00Z</cp:lastPrinted>
  <dcterms:created xsi:type="dcterms:W3CDTF">2012-06-14T06:54:00Z</dcterms:created>
  <dcterms:modified xsi:type="dcterms:W3CDTF">2020-02-18T03:43:00Z</dcterms:modified>
</cp:coreProperties>
</file>